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B8" w:rsidRPr="004D11B8" w:rsidRDefault="004D11B8" w:rsidP="00B53B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неуклонным  увеличением  бродячих животных  на территориях предприятий  и  иных хозяйствующих субъектов  в  городе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Железногорске-Илимском </w:t>
      </w:r>
      <w:r w:rsidRPr="004D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Нижнеилимском</w:t>
      </w:r>
      <w:r w:rsidRPr="004D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3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Усть-Илимская</w:t>
      </w:r>
      <w:proofErr w:type="spellEnd"/>
      <w:r w:rsidR="00B5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ветслужба  напоминает ВАМ,  что животные  являются источником повышенной опасности (травматизм от покусов, переносчики вирусных, инфекционных и паразитарных заболеваний), а поэтому владельцы животных, независимо от их подчиненности и форм собственности обязаны соблюдать правила и законы, обеспечивающие безопасность людей и здоровье</w:t>
      </w:r>
      <w:proofErr w:type="gramEnd"/>
      <w:r w:rsidRPr="004D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  </w:t>
      </w:r>
    </w:p>
    <w:p w:rsidR="004D11B8" w:rsidRPr="004D11B8" w:rsidRDefault="004D11B8" w:rsidP="00B53B4C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ветеринарно-санитарных мероприятий со ссылками  на нормативно-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4D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D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D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вую базу.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/>
      </w:tblPr>
      <w:tblGrid>
        <w:gridCol w:w="669"/>
        <w:gridCol w:w="2944"/>
        <w:gridCol w:w="2328"/>
        <w:gridCol w:w="2146"/>
        <w:gridCol w:w="1284"/>
      </w:tblGrid>
      <w:tr w:rsidR="004D11B8" w:rsidRPr="004D11B8" w:rsidTr="004D11B8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gramStart"/>
            <w:r w:rsidRPr="004D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D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</w:t>
            </w:r>
            <w:proofErr w:type="spellEnd"/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закон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</w:tr>
      <w:tr w:rsidR="004D11B8" w:rsidRPr="004D11B8" w:rsidTr="004D11B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Зарегистрировать животных (собаки, кошки), размещенных на территории,  находящейся в собственности хозяйствующего субъекта.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3.1.096-96. ВП 13.3.1103-96 «Профилактика и борьба с заразными болезнями, общими для человека и животных. Бешенство»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4.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п.4.1.</w:t>
            </w:r>
          </w:p>
        </w:tc>
      </w:tr>
      <w:tr w:rsidR="004D11B8" w:rsidRPr="004D11B8" w:rsidTr="004D11B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Доставлять кошек и собак в ветеринарные учреждения для осмотра, диагностических исследований и предохранительных прививок антирабической вакцины (от бешенства)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Антирабическая вакцина  -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– 40 руб.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отказ от ежегодной вакцинации от бешенства: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1000 до 100000 руб. или административное приостановление деятельности на срок до девяноста суток.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*СП 3.1.096-96. ВП 13.3.1103-96 «Профилактика и борьба с заразными болезнями, общими для человека и животных. Бешенство» 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«Нарушение правил борьбы с карантинными и особо опасными болезнями животных»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4.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п.4.1. 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090" w:rsidRPr="009C3090" w:rsidRDefault="009C3090" w:rsidP="009C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D11B8" w:rsidRPr="004D11B8" w:rsidRDefault="004D11B8" w:rsidP="009C3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ст.10.6, ч</w:t>
            </w:r>
            <w:proofErr w:type="gram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D11B8" w:rsidRPr="004D11B8" w:rsidTr="009C309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собак на привязи либо на отгороженной территории, исключающей побег животного.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содержания и выгула домашних животных», утверждённые Решением Городской Думы </w:t>
            </w:r>
            <w:proofErr w:type="gram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Усть-Илимска №45/310 от 17.10.201.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1B8" w:rsidRPr="004D11B8" w:rsidTr="009C3090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входе на участок обеспечить предупреждающую надпись о наличии собак.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содержания и выгула домашних животных», утверждённые Решением Городской Думы </w:t>
            </w:r>
            <w:proofErr w:type="gram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Усть-Илимска №45/310 от 17.10.201.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1B8" w:rsidRPr="004D11B8" w:rsidTr="004D11B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диких животных и не привитых против бешенства собак и кошек на территорию хозяйствующего субъекта.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3.1.096-96. ВП 13.3.1103-96 «Профилактика и борьба с заразными болезнями, общими для человека и животных. Бешенство»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4.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п.4.1.</w:t>
            </w:r>
          </w:p>
        </w:tc>
      </w:tr>
      <w:tr w:rsidR="004D11B8" w:rsidRPr="004D11B8" w:rsidTr="004D11B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Покусавшие людей или животных собаки, кошки и др. животные немедленно доставляются в ближайшее ветеринарное учреждение для осмотра и 10-ти дневного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карантинирования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3.1.096-96. ВП 13.3.1103-96 «Профилактика и борьба с заразными болезнями, общими для человека и животных. Бешенство»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4.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п.4.1.</w:t>
            </w:r>
          </w:p>
        </w:tc>
      </w:tr>
      <w:tr w:rsidR="004D11B8" w:rsidRPr="004D11B8" w:rsidTr="004D11B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Животные, привитые от бешенства не позднее 12 месяцев до покуса подлежат только клиническому осмотру, с выдачей справки о состоянии животного в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</w:t>
            </w:r>
            <w:proofErr w:type="gram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1B8" w:rsidRPr="004D11B8" w:rsidTr="004D11B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срока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карантинирования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вакцинируют от бешенства.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Антирабическая вакцина  -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– 40 руб.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3.1.096-96. ВП 13.3.1103-96 «Профилактика и борьба с заразными болезнями, общими для человека и животных. </w:t>
            </w:r>
            <w:proofErr w:type="spellStart"/>
            <w:proofErr w:type="gram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Бе-шенство</w:t>
            </w:r>
            <w:proofErr w:type="spellEnd"/>
            <w:proofErr w:type="gram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4.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п.4.1.</w:t>
            </w:r>
          </w:p>
        </w:tc>
      </w:tr>
      <w:tr w:rsidR="004D11B8" w:rsidRPr="004D11B8" w:rsidTr="004D11B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Животное, подозреваемое в заболевании бешенством подлежит</w:t>
            </w:r>
            <w:proofErr w:type="gram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эвтаназии с последующим направлением головы в </w:t>
            </w: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Иркутскую межобластную ветеринарную лабораторию для исследований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транспортных расходов.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</w:t>
            </w: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бешенство - бесплатно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1B8" w:rsidRPr="004D11B8" w:rsidTr="004D11B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отходы (трупы, мертворожденные и аборт плоды животных)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ветспециалиста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- 161 руб.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«Ветеринарно-санитарные правила сбора, утилизации и уничтожения биологических отходов» (утв. Главным государственным ветеринарным инспектором Российской Федерации 4 декабря 1995 г. N 13-7-2/469)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1. п.1.3</w:t>
            </w:r>
          </w:p>
        </w:tc>
      </w:tr>
      <w:tr w:rsidR="004D11B8" w:rsidRPr="004D11B8" w:rsidTr="004D11B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Обязанность по доставке биологических отходов для переработки или захоронения (сжигания) возлагается на владельца.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Ветеринарная справка формы 4 (сопроводительный документ для перевозки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биоотходов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Усть-Илимского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 – 21 руб.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Ответственность: штраф от 3000 до 20000 руб.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«Ветеринарно-санитарные правила сбора, утилизации и уничтожения биологических отходов»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"Правила организации работ по оформлению ветеринарных сопроводительных документов и Порядка оформления ветеринарных сопроводительных документов в электронном виде" Приказ МСХ №281 от 17.07.2014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«Нарушение ветеринарно-санитарных правил перевозки, перегона или убоя животных либо </w:t>
            </w: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заготовки, переработки, хранения или реализации продуктов животноводства»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гл. 1. п.1.4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10.8, часть 1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1B8" w:rsidRPr="004D11B8" w:rsidTr="004D11B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*Уничтожение биологических отходов путем захоронения в землю категорически запрещается.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*Запрещается сброс биологических отходов в водоемы, реки и болота.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*Категорически запрещается сброс биологических отходов в бытовые мусорные контейнеры и вывоз их на </w:t>
            </w:r>
            <w:proofErr w:type="gram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свалки</w:t>
            </w:r>
            <w:proofErr w:type="gram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полигоны для захоронения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Ответственность: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от 4000 до 700000 руб. или приостановление деятельности до 90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*«Ветеринарно-санитарные правила сбора, утилизации и уничтожения биологических отходов» 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«Нарушение ветеринарно-санитарных правил сбора, утилизации и уничтожения биологических отходов»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1. п.1.7 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ст.10.8 часть 3  </w:t>
            </w:r>
          </w:p>
        </w:tc>
      </w:tr>
      <w:tr w:rsidR="004D11B8" w:rsidRPr="004D11B8" w:rsidTr="004D11B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утилизации и уничтожения биологических отходов: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*Яма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Беккари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gram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лощадка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ЛПК, на полигоне ТБО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*Сжигание (место согласовывается с ветеринарной и пожарной службой)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*Кремация в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трупосжигательной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печи ОГБУ УИ СББЖ (до 50кг), ул. Сказочная 1А.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*Кремация трупа – 808 – 969 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(кошка/собака)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1B8" w:rsidRPr="004D11B8" w:rsidTr="009C3090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 обязан защитить свою территорию от проникновения диких и бродячих животных, тем самым обеспечить безопасность жизни и здоровья работников в процессе трудовой деятельности (</w:t>
            </w:r>
            <w:proofErr w:type="gram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т.ж</w:t>
            </w:r>
            <w:proofErr w:type="gram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потребителей, получающих услугу на территории субъекта)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или агрессивных животных (с усыплением) 1 час работы – 645 руб. + транспортировка 16 руб./</w:t>
            </w:r>
            <w:proofErr w:type="gram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"Трудовой кодекс Российской Федерации" от 30.12.2001 N 197-ФЗ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13.07.2015)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Ст.209</w:t>
            </w:r>
          </w:p>
        </w:tc>
      </w:tr>
      <w:tr w:rsidR="004D11B8" w:rsidRPr="004D11B8" w:rsidTr="009C3090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хозяйствующего субъекта свести к нулю появление незапланированного потомства у сторожевых, охранных  животных путем их кастрации и стерилизации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– март 2016 кастрация и стерилизация  животных по цене медикаментов и расходных материалов: 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*Кастрация котов/кобелей от 356 руб. до 1738 руб. (</w:t>
            </w:r>
            <w:proofErr w:type="spellStart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взависимости</w:t>
            </w:r>
            <w:proofErr w:type="spellEnd"/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веса)</w:t>
            </w:r>
          </w:p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*Стерилизация кошек/сук от 1118 до 3022 руб. (в зависимости от веса)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ОГБУ УИ СББЖ на февраль – март 2016 по письменной заявке. Оплата наличным или безналичным способом, возможно рассрочка платежа по договору.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B8" w:rsidRPr="004D11B8" w:rsidRDefault="004D11B8" w:rsidP="004D1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54F4" w:rsidRPr="00B53B4C" w:rsidRDefault="00B53B4C" w:rsidP="00B53B4C">
      <w:pPr>
        <w:spacing w:before="240" w:after="0"/>
        <w:jc w:val="center"/>
        <w:rPr>
          <w:rFonts w:ascii="Times New Roman" w:hAnsi="Times New Roman" w:cs="Times New Roman"/>
          <w:b/>
          <w:sz w:val="32"/>
        </w:rPr>
      </w:pPr>
      <w:r w:rsidRPr="00B53B4C">
        <w:rPr>
          <w:rFonts w:ascii="Times New Roman" w:hAnsi="Times New Roman" w:cs="Times New Roman"/>
          <w:b/>
          <w:sz w:val="32"/>
        </w:rPr>
        <w:t>Телефоны для справок: 3-22-20, 6-24-92</w:t>
      </w:r>
    </w:p>
    <w:sectPr w:rsidR="003854F4" w:rsidRPr="00B53B4C" w:rsidSect="004D11B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11B8"/>
    <w:rsid w:val="00135855"/>
    <w:rsid w:val="003854F4"/>
    <w:rsid w:val="004D11B8"/>
    <w:rsid w:val="009C3090"/>
    <w:rsid w:val="00B5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2016-02-23T04:42:00Z</cp:lastPrinted>
  <dcterms:created xsi:type="dcterms:W3CDTF">2016-02-23T04:28:00Z</dcterms:created>
  <dcterms:modified xsi:type="dcterms:W3CDTF">2016-02-23T04:49:00Z</dcterms:modified>
</cp:coreProperties>
</file>